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5F239C91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 xml:space="preserve">Allegato  </w:t>
      </w:r>
      <w:r w:rsidR="004960C0"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B</w:t>
      </w:r>
    </w:p>
    <w:p w14:paraId="149C9D57" w14:textId="23CE420E" w:rsidR="00CD4083" w:rsidRDefault="004960C0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>SCHEDA DESCRITTIVA</w:t>
      </w:r>
      <w:r w:rsidR="000319A6"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PROPOSTE PROGETTUALI</w:t>
      </w:r>
      <w:r>
        <w:rPr>
          <w:rFonts w:cs="Tahoma"/>
          <w:bCs/>
          <w:color w:val="993300"/>
          <w:sz w:val="25"/>
          <w:szCs w:val="25"/>
          <w:bdr w:val="single" w:sz="4" w:space="0" w:color="000000"/>
        </w:rPr>
        <w:t xml:space="preserve">  </w:t>
      </w:r>
    </w:p>
    <w:p w14:paraId="574CDE82" w14:textId="666461BB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40634AD" w14:textId="77777777" w:rsidR="00B82C0F" w:rsidRDefault="00B82C0F">
      <w:pPr>
        <w:ind w:firstLine="5387"/>
        <w:rPr>
          <w:sz w:val="25"/>
          <w:szCs w:val="25"/>
        </w:rPr>
      </w:pPr>
    </w:p>
    <w:p w14:paraId="2656ECCE" w14:textId="73CDB578" w:rsidR="00B82C0F" w:rsidRDefault="00B82C0F" w:rsidP="00B82C0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</w:t>
      </w:r>
      <w:r w:rsidR="00A82B5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UTILIZZO SPAZI, PRESSO IL PARCO DEL CASTELLO PASQUINI DI CASTIGLIONCELLO, FINALIZZATI ALLA REALIZZAZIONE, NE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MES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 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LUGLIO 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AGOSTO 202</w:t>
      </w:r>
      <w:r w:rsidR="00C82431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DI UNA RASSEGNA MUSICALE DI QUALITA’.</w:t>
      </w:r>
    </w:p>
    <w:p w14:paraId="3B00FB24" w14:textId="77777777" w:rsidR="00CD4083" w:rsidRDefault="00CD4083" w:rsidP="004960C0">
      <w:pPr>
        <w:ind w:firstLine="5387"/>
        <w:jc w:val="both"/>
        <w:rPr>
          <w:sz w:val="25"/>
          <w:szCs w:val="25"/>
        </w:rPr>
      </w:pPr>
    </w:p>
    <w:p w14:paraId="3A65F605" w14:textId="77777777" w:rsidR="00CD4083" w:rsidRDefault="00CD4083" w:rsidP="00B21B5B">
      <w:pPr>
        <w:ind w:right="278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306B131D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16C909CB" w14:textId="77777777" w:rsidR="004960C0" w:rsidRDefault="004960C0">
      <w:pPr>
        <w:pStyle w:val="Paragrafoelenco"/>
        <w:ind w:left="0" w:right="278"/>
        <w:rPr>
          <w:sz w:val="25"/>
          <w:szCs w:val="25"/>
        </w:rPr>
      </w:pPr>
    </w:p>
    <w:p w14:paraId="62101F78" w14:textId="16A7F844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1170EC">
        <w:rPr>
          <w:sz w:val="25"/>
          <w:szCs w:val="25"/>
        </w:rPr>
        <w:t xml:space="preserve">  </w:t>
      </w:r>
    </w:p>
    <w:p w14:paraId="44EC150E" w14:textId="2FF09773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BEED6B1" w14:textId="0EEC93D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Sede ______________________________________________________________________</w:t>
      </w:r>
    </w:p>
    <w:p w14:paraId="24F186D7" w14:textId="60CE9BC1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713A170C" w14:textId="40F68B06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2CCBC69D" w14:textId="208F3494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30E0C671" w14:textId="7545B98F" w:rsidR="001170EC" w:rsidRDefault="001170EC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______________________________________________________</w:t>
      </w:r>
    </w:p>
    <w:p w14:paraId="00DB8724" w14:textId="77777777" w:rsidR="001170EC" w:rsidRDefault="001170EC">
      <w:pPr>
        <w:pStyle w:val="Paragrafoelenco"/>
        <w:ind w:left="0" w:right="278"/>
        <w:rPr>
          <w:sz w:val="25"/>
          <w:szCs w:val="25"/>
        </w:rPr>
      </w:pP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D8C96E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di aver preso visione dell’avviso pubblico e di essere in possesso dei requisiti</w:t>
      </w:r>
      <w:r w:rsidR="004960C0">
        <w:rPr>
          <w:sz w:val="25"/>
          <w:szCs w:val="25"/>
        </w:rPr>
        <w:t xml:space="preserve"> di cui all’art. 5</w:t>
      </w:r>
      <w:r>
        <w:rPr>
          <w:sz w:val="25"/>
          <w:szCs w:val="25"/>
        </w:rPr>
        <w:t>, alla data di presentazione della domanda</w:t>
      </w:r>
      <w:r w:rsidR="004960C0">
        <w:rPr>
          <w:sz w:val="25"/>
          <w:szCs w:val="25"/>
        </w:rPr>
        <w:t>, e si impegna a rispettare</w:t>
      </w:r>
      <w:r w:rsidR="006A55B4">
        <w:rPr>
          <w:sz w:val="25"/>
          <w:szCs w:val="25"/>
        </w:rPr>
        <w:t xml:space="preserve"> quanto previsto </w:t>
      </w:r>
      <w:r w:rsidR="00FF5153">
        <w:rPr>
          <w:sz w:val="25"/>
          <w:szCs w:val="25"/>
        </w:rPr>
        <w:t>dall’art 6 dello stesso avviso pubblico.</w:t>
      </w:r>
    </w:p>
    <w:p w14:paraId="738AD25F" w14:textId="021CE2F0" w:rsidR="00CD4083" w:rsidRDefault="006A55B4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Il dichiarante è</w:t>
      </w:r>
      <w:r w:rsidR="001170EC">
        <w:rPr>
          <w:sz w:val="25"/>
          <w:szCs w:val="25"/>
        </w:rPr>
        <w:t xml:space="preserve"> c</w:t>
      </w:r>
      <w:r w:rsidR="004756D2">
        <w:rPr>
          <w:sz w:val="25"/>
          <w:szCs w:val="25"/>
        </w:rPr>
        <w:t>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14B3FCF2" w14:textId="4C32109A" w:rsidR="00E65E7A" w:rsidRPr="00AC3A4E" w:rsidRDefault="001170EC" w:rsidP="00AC3A4E">
      <w:pPr>
        <w:pStyle w:val="Paragrafoelenco"/>
        <w:numPr>
          <w:ilvl w:val="0"/>
          <w:numId w:val="5"/>
        </w:numPr>
        <w:jc w:val="both"/>
        <w:rPr>
          <w:sz w:val="25"/>
          <w:szCs w:val="25"/>
        </w:rPr>
      </w:pPr>
      <w:r w:rsidRPr="00AC3A4E">
        <w:rPr>
          <w:b/>
          <w:bCs/>
          <w:sz w:val="25"/>
          <w:szCs w:val="25"/>
        </w:rPr>
        <w:t xml:space="preserve">PROPOSTA ARTISTICA MESE DI </w:t>
      </w:r>
      <w:r w:rsidR="00C82431">
        <w:rPr>
          <w:b/>
          <w:bCs/>
          <w:sz w:val="25"/>
          <w:szCs w:val="25"/>
        </w:rPr>
        <w:t xml:space="preserve">LUGLIO </w:t>
      </w:r>
      <w:r w:rsidRPr="00AC3A4E">
        <w:rPr>
          <w:b/>
          <w:bCs/>
          <w:sz w:val="25"/>
          <w:szCs w:val="25"/>
        </w:rPr>
        <w:t>AGOSTO 202</w:t>
      </w:r>
      <w:r w:rsidR="00C82431">
        <w:rPr>
          <w:b/>
          <w:bCs/>
          <w:sz w:val="25"/>
          <w:szCs w:val="25"/>
        </w:rPr>
        <w:t>2</w:t>
      </w:r>
      <w:r w:rsidRPr="00AC3A4E">
        <w:rPr>
          <w:sz w:val="25"/>
          <w:szCs w:val="25"/>
        </w:rPr>
        <w:t xml:space="preserve">. </w:t>
      </w:r>
    </w:p>
    <w:p w14:paraId="29BFFD65" w14:textId="064DD0A4" w:rsidR="001170EC" w:rsidRPr="00BC15E2" w:rsidRDefault="001170EC">
      <w:pPr>
        <w:jc w:val="both"/>
        <w:rPr>
          <w:i/>
          <w:iCs/>
          <w:sz w:val="25"/>
          <w:szCs w:val="25"/>
        </w:rPr>
      </w:pPr>
      <w:r w:rsidRPr="00BC15E2">
        <w:rPr>
          <w:i/>
          <w:iCs/>
          <w:sz w:val="25"/>
          <w:szCs w:val="25"/>
        </w:rPr>
        <w:t xml:space="preserve">Descrivere dettagliatamente il programma che si intende sviluppare, date </w:t>
      </w:r>
      <w:r w:rsidR="00E65E7A" w:rsidRPr="00BC15E2">
        <w:rPr>
          <w:i/>
          <w:iCs/>
          <w:sz w:val="25"/>
          <w:szCs w:val="25"/>
        </w:rPr>
        <w:t xml:space="preserve">e indicazione </w:t>
      </w:r>
      <w:r w:rsidRPr="00BC15E2">
        <w:rPr>
          <w:i/>
          <w:iCs/>
          <w:sz w:val="25"/>
          <w:szCs w:val="25"/>
        </w:rPr>
        <w:t xml:space="preserve">degli eventi (almeno </w:t>
      </w:r>
      <w:r w:rsidR="00C82431">
        <w:rPr>
          <w:i/>
          <w:iCs/>
          <w:sz w:val="25"/>
          <w:szCs w:val="25"/>
        </w:rPr>
        <w:t>7</w:t>
      </w:r>
      <w:r w:rsidRPr="00BC15E2">
        <w:rPr>
          <w:i/>
          <w:iCs/>
          <w:sz w:val="25"/>
          <w:szCs w:val="25"/>
        </w:rPr>
        <w:t>)</w:t>
      </w:r>
      <w:r w:rsidR="00E65E7A" w:rsidRPr="00BC15E2">
        <w:rPr>
          <w:i/>
          <w:iCs/>
          <w:sz w:val="25"/>
          <w:szCs w:val="25"/>
        </w:rPr>
        <w:t>, Artisti invitati, palinsesto e quanto ritenuto utile per raggiungere un prodotto di alta qualità artistica e di cultura musicale.</w:t>
      </w:r>
      <w:r w:rsidR="00AC4230" w:rsidRPr="00BC15E2">
        <w:rPr>
          <w:i/>
          <w:iCs/>
          <w:sz w:val="25"/>
          <w:szCs w:val="25"/>
        </w:rPr>
        <w:t xml:space="preserve"> Configurazione </w:t>
      </w:r>
      <w:r w:rsidR="006A55B4" w:rsidRPr="00BC15E2">
        <w:rPr>
          <w:i/>
          <w:iCs/>
          <w:sz w:val="25"/>
          <w:szCs w:val="25"/>
        </w:rPr>
        <w:t xml:space="preserve">complessiva </w:t>
      </w:r>
      <w:r w:rsidR="00AC4230" w:rsidRPr="00BC15E2">
        <w:rPr>
          <w:i/>
          <w:iCs/>
          <w:sz w:val="25"/>
          <w:szCs w:val="25"/>
        </w:rPr>
        <w:t>della manifestazione.</w:t>
      </w:r>
    </w:p>
    <w:p w14:paraId="5095DDCE" w14:textId="206B1828" w:rsidR="00E65E7A" w:rsidRDefault="00E65E7A">
      <w:pPr>
        <w:jc w:val="both"/>
        <w:rPr>
          <w:sz w:val="25"/>
          <w:szCs w:val="25"/>
        </w:rPr>
      </w:pPr>
    </w:p>
    <w:p w14:paraId="478A74B9" w14:textId="25ACADE8" w:rsidR="00E65E7A" w:rsidRDefault="00E65E7A">
      <w:pPr>
        <w:jc w:val="both"/>
        <w:rPr>
          <w:sz w:val="25"/>
          <w:szCs w:val="25"/>
        </w:rPr>
      </w:pPr>
    </w:p>
    <w:p w14:paraId="6C9868CE" w14:textId="2DF9AAA3" w:rsidR="00E65E7A" w:rsidRDefault="00E65E7A">
      <w:pPr>
        <w:jc w:val="both"/>
        <w:rPr>
          <w:sz w:val="25"/>
          <w:szCs w:val="25"/>
        </w:rPr>
      </w:pPr>
    </w:p>
    <w:p w14:paraId="5E13F62C" w14:textId="3ED7D059" w:rsidR="00E65E7A" w:rsidRDefault="00E65E7A">
      <w:pPr>
        <w:jc w:val="both"/>
        <w:rPr>
          <w:sz w:val="25"/>
          <w:szCs w:val="25"/>
        </w:rPr>
      </w:pPr>
    </w:p>
    <w:p w14:paraId="7860C26A" w14:textId="387F4B44" w:rsidR="00E65E7A" w:rsidRDefault="00E65E7A">
      <w:pPr>
        <w:jc w:val="both"/>
        <w:rPr>
          <w:sz w:val="25"/>
          <w:szCs w:val="25"/>
        </w:rPr>
      </w:pPr>
    </w:p>
    <w:p w14:paraId="067737B7" w14:textId="26A109F3" w:rsidR="00B21B5B" w:rsidRDefault="00B21B5B">
      <w:pPr>
        <w:jc w:val="both"/>
        <w:rPr>
          <w:sz w:val="25"/>
          <w:szCs w:val="25"/>
        </w:rPr>
      </w:pPr>
    </w:p>
    <w:p w14:paraId="0B077809" w14:textId="77777777" w:rsidR="00B21B5B" w:rsidRDefault="00B21B5B">
      <w:pPr>
        <w:jc w:val="both"/>
        <w:rPr>
          <w:sz w:val="25"/>
          <w:szCs w:val="25"/>
        </w:rPr>
      </w:pPr>
    </w:p>
    <w:p w14:paraId="1AAD33CD" w14:textId="77777777" w:rsidR="00E65E7A" w:rsidRDefault="00E65E7A">
      <w:pPr>
        <w:jc w:val="both"/>
        <w:rPr>
          <w:b/>
          <w:bCs/>
          <w:sz w:val="25"/>
          <w:szCs w:val="25"/>
        </w:rPr>
      </w:pPr>
    </w:p>
    <w:p w14:paraId="4A1C3DE5" w14:textId="77777777" w:rsidR="00B21B5B" w:rsidRDefault="00E65E7A" w:rsidP="00B21B5B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lastRenderedPageBreak/>
        <w:t>ASSESTO ORGANIZZATIVO DEL SOGGETTO PROPONENTE</w:t>
      </w:r>
      <w:r w:rsidR="006A55B4" w:rsidRPr="00BC15E2">
        <w:rPr>
          <w:b/>
          <w:bCs/>
          <w:sz w:val="25"/>
          <w:szCs w:val="25"/>
        </w:rPr>
        <w:t>.</w:t>
      </w:r>
    </w:p>
    <w:p w14:paraId="4D3D3AC1" w14:textId="34194FEE" w:rsidR="00E65E7A" w:rsidRPr="00B21B5B" w:rsidRDefault="00E65E7A" w:rsidP="00B21B5B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21B5B">
        <w:rPr>
          <w:i/>
          <w:iCs/>
          <w:sz w:val="25"/>
          <w:szCs w:val="25"/>
        </w:rPr>
        <w:t>Dettagliare esperienze acquisite negli anni, eventi realizzati, esperienze di gestione di spettacoli, esperienze e professionalità dei fornitori coinvolti nella realizzazione degli eventi</w:t>
      </w:r>
      <w:r w:rsidR="006A55B4" w:rsidRPr="00B21B5B">
        <w:rPr>
          <w:i/>
          <w:iCs/>
          <w:sz w:val="25"/>
          <w:szCs w:val="25"/>
        </w:rPr>
        <w:t>, e quanto altro ritenuto utile a caratterizzare il soggetto proponente.</w:t>
      </w:r>
    </w:p>
    <w:p w14:paraId="58200D02" w14:textId="609FF571" w:rsidR="00AC4230" w:rsidRDefault="00AC4230">
      <w:pPr>
        <w:jc w:val="both"/>
        <w:rPr>
          <w:sz w:val="25"/>
          <w:szCs w:val="25"/>
        </w:rPr>
      </w:pPr>
    </w:p>
    <w:p w14:paraId="7397E995" w14:textId="25E8EACC" w:rsidR="00AC4230" w:rsidRDefault="00AC4230">
      <w:pPr>
        <w:jc w:val="both"/>
        <w:rPr>
          <w:sz w:val="25"/>
          <w:szCs w:val="25"/>
        </w:rPr>
      </w:pPr>
    </w:p>
    <w:p w14:paraId="3F2409C0" w14:textId="6496CF9B" w:rsidR="00AC4230" w:rsidRDefault="00AC4230">
      <w:pPr>
        <w:jc w:val="both"/>
        <w:rPr>
          <w:sz w:val="25"/>
          <w:szCs w:val="25"/>
        </w:rPr>
      </w:pPr>
    </w:p>
    <w:p w14:paraId="28A05542" w14:textId="77777777" w:rsidR="00BC15E2" w:rsidRDefault="00BC15E2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LOGISTICA TECNICA DELLA MANIFESTAZIONE </w:t>
      </w:r>
    </w:p>
    <w:p w14:paraId="529B841D" w14:textId="703A3F77" w:rsidR="00BC15E2" w:rsidRDefault="00BC15E2" w:rsidP="00B21B5B">
      <w:pPr>
        <w:jc w:val="both"/>
        <w:rPr>
          <w:i/>
          <w:iCs/>
          <w:sz w:val="25"/>
          <w:szCs w:val="25"/>
        </w:rPr>
      </w:pPr>
      <w:r w:rsidRPr="000319A6">
        <w:rPr>
          <w:i/>
          <w:iCs/>
          <w:sz w:val="25"/>
          <w:szCs w:val="25"/>
        </w:rPr>
        <w:t>Caratteristica degli allestimenti, tecnologie utilizzate, descrizione e dimensione del palco e ambiente per il pubblico, numero sedute, norme generali di prevenzione.</w:t>
      </w:r>
    </w:p>
    <w:p w14:paraId="05A1AEEC" w14:textId="0E3C1061" w:rsidR="00C82431" w:rsidRDefault="00C82431" w:rsidP="00B21B5B">
      <w:pPr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Dichiarare che il palco</w:t>
      </w:r>
      <w:r w:rsidR="00A82B5E">
        <w:rPr>
          <w:i/>
          <w:iCs/>
          <w:sz w:val="25"/>
          <w:szCs w:val="25"/>
        </w:rPr>
        <w:t xml:space="preserve"> e le certificazioni occorrenti</w:t>
      </w:r>
      <w:r>
        <w:rPr>
          <w:i/>
          <w:iCs/>
          <w:sz w:val="25"/>
          <w:szCs w:val="25"/>
        </w:rPr>
        <w:t xml:space="preserve"> </w:t>
      </w:r>
      <w:r w:rsidR="00A82B5E">
        <w:rPr>
          <w:i/>
          <w:iCs/>
          <w:sz w:val="25"/>
          <w:szCs w:val="25"/>
        </w:rPr>
        <w:t>saranno nella disponibilità della Fondazione Armunia, per il 15 Giugno 2022 e che sarà smontato entro il 6 settembre 2022.</w:t>
      </w:r>
    </w:p>
    <w:p w14:paraId="4A137F92" w14:textId="5FCF4B39" w:rsidR="00A82B5E" w:rsidRDefault="00A82B5E" w:rsidP="00B21B5B">
      <w:pPr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Con esclusioni delle giornate di spettacolazione di cui al progetto, il palco sarà a totale disponibilità della fondazione Armunia, come previsto dal Bando </w:t>
      </w:r>
      <w:r w:rsidR="00563F4D">
        <w:rPr>
          <w:i/>
          <w:iCs/>
          <w:sz w:val="25"/>
          <w:szCs w:val="25"/>
        </w:rPr>
        <w:t>di riferimento</w:t>
      </w:r>
      <w:r>
        <w:rPr>
          <w:i/>
          <w:iCs/>
          <w:sz w:val="25"/>
          <w:szCs w:val="25"/>
        </w:rPr>
        <w:t>.</w:t>
      </w:r>
    </w:p>
    <w:p w14:paraId="6137F15A" w14:textId="77777777" w:rsidR="00A82B5E" w:rsidRPr="000319A6" w:rsidRDefault="00A82B5E" w:rsidP="00BC15E2">
      <w:pPr>
        <w:ind w:left="360"/>
        <w:jc w:val="both"/>
        <w:rPr>
          <w:i/>
          <w:iCs/>
          <w:sz w:val="25"/>
          <w:szCs w:val="25"/>
        </w:rPr>
      </w:pPr>
    </w:p>
    <w:p w14:paraId="7AD68754" w14:textId="13128BFE" w:rsidR="00AC4230" w:rsidRDefault="00AC4230">
      <w:pPr>
        <w:jc w:val="both"/>
        <w:rPr>
          <w:b/>
          <w:bCs/>
          <w:sz w:val="25"/>
          <w:szCs w:val="25"/>
        </w:rPr>
      </w:pPr>
    </w:p>
    <w:p w14:paraId="49914718" w14:textId="656149EB" w:rsidR="00AC4230" w:rsidRDefault="00AC4230">
      <w:pPr>
        <w:jc w:val="both"/>
        <w:rPr>
          <w:b/>
          <w:bCs/>
          <w:sz w:val="25"/>
          <w:szCs w:val="25"/>
        </w:rPr>
      </w:pPr>
    </w:p>
    <w:p w14:paraId="605DB348" w14:textId="05B3B51D" w:rsidR="00AC4230" w:rsidRDefault="00AC4230">
      <w:pPr>
        <w:jc w:val="both"/>
        <w:rPr>
          <w:b/>
          <w:bCs/>
          <w:sz w:val="25"/>
          <w:szCs w:val="25"/>
        </w:rPr>
      </w:pPr>
    </w:p>
    <w:p w14:paraId="5A37D8D9" w14:textId="41BC4F47" w:rsidR="00AC4230" w:rsidRPr="00BC15E2" w:rsidRDefault="00C52C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ATTIVITA’ PROMOZIONALI E DI COMUNICAZIONE INERENTI</w:t>
      </w:r>
      <w:r w:rsidR="000319A6">
        <w:rPr>
          <w:b/>
          <w:bCs/>
          <w:sz w:val="25"/>
          <w:szCs w:val="25"/>
        </w:rPr>
        <w:t xml:space="preserve"> </w:t>
      </w:r>
      <w:r w:rsidR="00AC4230" w:rsidRPr="00BC15E2">
        <w:rPr>
          <w:b/>
          <w:bCs/>
          <w:sz w:val="25"/>
          <w:szCs w:val="25"/>
        </w:rPr>
        <w:t>LA</w:t>
      </w:r>
      <w:r w:rsidR="000319A6">
        <w:rPr>
          <w:b/>
          <w:bCs/>
          <w:sz w:val="25"/>
          <w:szCs w:val="25"/>
        </w:rPr>
        <w:t xml:space="preserve"> </w:t>
      </w:r>
      <w:r w:rsidR="00C82431">
        <w:rPr>
          <w:b/>
          <w:bCs/>
          <w:sz w:val="25"/>
          <w:szCs w:val="25"/>
        </w:rPr>
        <w:t>M</w:t>
      </w:r>
      <w:r w:rsidR="00AC4230" w:rsidRPr="00BC15E2">
        <w:rPr>
          <w:b/>
          <w:bCs/>
          <w:sz w:val="25"/>
          <w:szCs w:val="25"/>
        </w:rPr>
        <w:t>ANIFESTAZIONE</w:t>
      </w:r>
    </w:p>
    <w:p w14:paraId="4E59A66C" w14:textId="605256FF" w:rsidR="00AC4230" w:rsidRDefault="00AC4230">
      <w:pPr>
        <w:jc w:val="both"/>
        <w:rPr>
          <w:b/>
          <w:bCs/>
          <w:sz w:val="25"/>
          <w:szCs w:val="25"/>
        </w:rPr>
      </w:pPr>
    </w:p>
    <w:p w14:paraId="51E065B4" w14:textId="28AA87E7" w:rsidR="00AC4230" w:rsidRDefault="00AC4230">
      <w:pPr>
        <w:jc w:val="both"/>
        <w:rPr>
          <w:b/>
          <w:bCs/>
          <w:sz w:val="25"/>
          <w:szCs w:val="25"/>
        </w:rPr>
      </w:pPr>
    </w:p>
    <w:p w14:paraId="3B0C42B0" w14:textId="606738F2" w:rsidR="00AC4230" w:rsidRDefault="00AC4230">
      <w:pPr>
        <w:jc w:val="both"/>
        <w:rPr>
          <w:b/>
          <w:bCs/>
          <w:sz w:val="25"/>
          <w:szCs w:val="25"/>
        </w:rPr>
      </w:pPr>
    </w:p>
    <w:p w14:paraId="7300820A" w14:textId="746B2797" w:rsidR="00AC4230" w:rsidRPr="00BC15E2" w:rsidRDefault="00AC4230" w:rsidP="00BC15E2">
      <w:pPr>
        <w:pStyle w:val="Paragrafoelenco"/>
        <w:numPr>
          <w:ilvl w:val="0"/>
          <w:numId w:val="5"/>
        </w:numPr>
        <w:jc w:val="both"/>
        <w:rPr>
          <w:b/>
          <w:bCs/>
          <w:sz w:val="25"/>
          <w:szCs w:val="25"/>
        </w:rPr>
      </w:pPr>
      <w:r w:rsidRPr="00BC15E2">
        <w:rPr>
          <w:b/>
          <w:bCs/>
          <w:sz w:val="25"/>
          <w:szCs w:val="25"/>
        </w:rPr>
        <w:t>TIP</w:t>
      </w:r>
      <w:r w:rsidR="00BC15E2">
        <w:rPr>
          <w:b/>
          <w:bCs/>
          <w:sz w:val="25"/>
          <w:szCs w:val="25"/>
        </w:rPr>
        <w:t>I</w:t>
      </w:r>
      <w:r w:rsidRPr="00BC15E2">
        <w:rPr>
          <w:b/>
          <w:bCs/>
          <w:sz w:val="25"/>
          <w:szCs w:val="25"/>
        </w:rPr>
        <w:t xml:space="preserve"> DI COLLABORAZIONI CHE SI INTENDONO </w:t>
      </w:r>
      <w:r w:rsidR="00563F4D">
        <w:rPr>
          <w:b/>
          <w:bCs/>
          <w:sz w:val="25"/>
          <w:szCs w:val="25"/>
        </w:rPr>
        <w:t>SVILUPPARE CON LA FONDAZIONE ARMUNIA</w:t>
      </w:r>
      <w:r w:rsidR="006A55B4" w:rsidRPr="00BC15E2">
        <w:rPr>
          <w:b/>
          <w:bCs/>
          <w:sz w:val="25"/>
          <w:szCs w:val="25"/>
        </w:rPr>
        <w:t>.</w:t>
      </w:r>
    </w:p>
    <w:p w14:paraId="187DE6B9" w14:textId="77777777" w:rsidR="00C82431" w:rsidRDefault="00C82431">
      <w:pPr>
        <w:jc w:val="both"/>
        <w:rPr>
          <w:i/>
          <w:iCs/>
          <w:sz w:val="25"/>
          <w:szCs w:val="25"/>
        </w:rPr>
      </w:pPr>
    </w:p>
    <w:p w14:paraId="6FE863DF" w14:textId="0223CC16" w:rsidR="006A55B4" w:rsidRPr="00C52C30" w:rsidRDefault="00563F4D">
      <w:pPr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M</w:t>
      </w:r>
      <w:r w:rsidR="00AA5F2B">
        <w:rPr>
          <w:i/>
          <w:iCs/>
          <w:sz w:val="25"/>
          <w:szCs w:val="25"/>
        </w:rPr>
        <w:t xml:space="preserve">odalità </w:t>
      </w:r>
      <w:r w:rsidR="00767752">
        <w:rPr>
          <w:i/>
          <w:iCs/>
          <w:sz w:val="25"/>
          <w:szCs w:val="25"/>
        </w:rPr>
        <w:t>di utilizzazione del</w:t>
      </w:r>
      <w:r w:rsidR="00E16E4A" w:rsidRPr="00C52C30">
        <w:rPr>
          <w:i/>
          <w:iCs/>
          <w:sz w:val="25"/>
          <w:szCs w:val="25"/>
        </w:rPr>
        <w:t>l’area spettacolazione (palco, luci, fonica, spazio sedute per pubblico)</w:t>
      </w:r>
      <w:r w:rsidR="009E5803">
        <w:rPr>
          <w:i/>
          <w:iCs/>
          <w:sz w:val="25"/>
          <w:szCs w:val="25"/>
        </w:rPr>
        <w:t xml:space="preserve">, </w:t>
      </w:r>
      <w:r>
        <w:rPr>
          <w:i/>
          <w:iCs/>
          <w:sz w:val="25"/>
          <w:szCs w:val="25"/>
        </w:rPr>
        <w:t xml:space="preserve">di cui agli articoli 1 e </w:t>
      </w:r>
      <w:r w:rsidR="00AA5F2B">
        <w:rPr>
          <w:i/>
          <w:iCs/>
          <w:sz w:val="25"/>
          <w:szCs w:val="25"/>
        </w:rPr>
        <w:t xml:space="preserve">4 </w:t>
      </w:r>
      <w:r>
        <w:rPr>
          <w:i/>
          <w:iCs/>
          <w:sz w:val="25"/>
          <w:szCs w:val="25"/>
        </w:rPr>
        <w:t>del Bando</w:t>
      </w:r>
      <w:r w:rsidR="00E16E4A" w:rsidRPr="00C52C30">
        <w:rPr>
          <w:i/>
          <w:iCs/>
          <w:sz w:val="25"/>
          <w:szCs w:val="25"/>
        </w:rPr>
        <w:t>.</w:t>
      </w:r>
    </w:p>
    <w:p w14:paraId="48CFB397" w14:textId="63299267" w:rsidR="00AC4230" w:rsidRDefault="00AC4230">
      <w:pPr>
        <w:jc w:val="both"/>
        <w:rPr>
          <w:b/>
          <w:bCs/>
          <w:sz w:val="25"/>
          <w:szCs w:val="25"/>
        </w:rPr>
      </w:pPr>
    </w:p>
    <w:p w14:paraId="4762D42A" w14:textId="35723456" w:rsidR="00E65E7A" w:rsidRDefault="00E65E7A">
      <w:pPr>
        <w:jc w:val="both"/>
        <w:rPr>
          <w:sz w:val="25"/>
          <w:szCs w:val="25"/>
        </w:rPr>
      </w:pPr>
    </w:p>
    <w:p w14:paraId="794EA25A" w14:textId="18C4305F" w:rsidR="00E65E7A" w:rsidRDefault="009E5803" w:rsidP="009E5803">
      <w:pPr>
        <w:tabs>
          <w:tab w:val="left" w:pos="269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027D8E54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</w:t>
      </w:r>
      <w:r w:rsidR="00AC4230"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>proponente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8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76AE" w14:textId="77777777" w:rsidR="00A15614" w:rsidRDefault="00A15614">
      <w:r>
        <w:separator/>
      </w:r>
    </w:p>
  </w:endnote>
  <w:endnote w:type="continuationSeparator" w:id="0">
    <w:p w14:paraId="00B8E516" w14:textId="77777777" w:rsidR="00A15614" w:rsidRDefault="00A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5918133B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45987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5918133B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545987">
                      <w:rPr>
                        <w:rStyle w:val="Numeropagina"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7509" w14:textId="77777777" w:rsidR="00A15614" w:rsidRDefault="00A15614">
      <w:r>
        <w:separator/>
      </w:r>
    </w:p>
  </w:footnote>
  <w:footnote w:type="continuationSeparator" w:id="0">
    <w:p w14:paraId="23F2F709" w14:textId="77777777" w:rsidR="00A15614" w:rsidRDefault="00A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C330DD"/>
    <w:multiLevelType w:val="hybridMultilevel"/>
    <w:tmpl w:val="C85020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319A6"/>
    <w:rsid w:val="001170EC"/>
    <w:rsid w:val="00147F86"/>
    <w:rsid w:val="00280D1D"/>
    <w:rsid w:val="002F577C"/>
    <w:rsid w:val="003E171F"/>
    <w:rsid w:val="00474553"/>
    <w:rsid w:val="004756D2"/>
    <w:rsid w:val="004960C0"/>
    <w:rsid w:val="00545987"/>
    <w:rsid w:val="00563F4D"/>
    <w:rsid w:val="00636943"/>
    <w:rsid w:val="006A55B4"/>
    <w:rsid w:val="00710AB0"/>
    <w:rsid w:val="007206F1"/>
    <w:rsid w:val="00767752"/>
    <w:rsid w:val="007F4225"/>
    <w:rsid w:val="00830082"/>
    <w:rsid w:val="008E7CD1"/>
    <w:rsid w:val="00932D13"/>
    <w:rsid w:val="009435F7"/>
    <w:rsid w:val="009E5803"/>
    <w:rsid w:val="00A100DF"/>
    <w:rsid w:val="00A15614"/>
    <w:rsid w:val="00A82B5E"/>
    <w:rsid w:val="00AA5F2B"/>
    <w:rsid w:val="00AC3A4E"/>
    <w:rsid w:val="00AC4230"/>
    <w:rsid w:val="00B21B5B"/>
    <w:rsid w:val="00B82C0F"/>
    <w:rsid w:val="00BC15E2"/>
    <w:rsid w:val="00C52C30"/>
    <w:rsid w:val="00C82431"/>
    <w:rsid w:val="00CC0782"/>
    <w:rsid w:val="00CD4083"/>
    <w:rsid w:val="00CD47BC"/>
    <w:rsid w:val="00E0070B"/>
    <w:rsid w:val="00E0331E"/>
    <w:rsid w:val="00E16E4A"/>
    <w:rsid w:val="00E65E7A"/>
    <w:rsid w:val="00F106A2"/>
    <w:rsid w:val="00FD3BC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B795-E9F9-4F64-9EE8-934D4F7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2022-02-28T16:58:00Z</cp:lastPrinted>
  <dcterms:created xsi:type="dcterms:W3CDTF">2022-03-01T08:23:00Z</dcterms:created>
  <dcterms:modified xsi:type="dcterms:W3CDTF">2022-03-01T08:23:00Z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